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9770D" w14:textId="77777777" w:rsidR="00902BC4" w:rsidRPr="0014728C" w:rsidRDefault="00DF1039">
      <w:pPr>
        <w:rPr>
          <w:b/>
          <w:i/>
        </w:rPr>
      </w:pPr>
      <w:r>
        <w:rPr>
          <w:b/>
          <w:i/>
        </w:rPr>
        <w:t>Literature Paper 1, Section B = 19</w:t>
      </w:r>
      <w:r w:rsidRPr="00DF1039">
        <w:rPr>
          <w:b/>
          <w:i/>
          <w:vertAlign w:val="superscript"/>
        </w:rPr>
        <w:t>th</w:t>
      </w:r>
      <w:r>
        <w:rPr>
          <w:b/>
          <w:i/>
        </w:rPr>
        <w:t xml:space="preserve"> Century Novel</w:t>
      </w:r>
    </w:p>
    <w:p w14:paraId="5EC91DE4" w14:textId="77777777" w:rsidR="0014728C" w:rsidRDefault="0014728C"/>
    <w:p w14:paraId="648C8A85" w14:textId="77777777" w:rsidR="0014728C" w:rsidRPr="0014728C" w:rsidRDefault="00DF1039">
      <w:pPr>
        <w:rPr>
          <w:b/>
          <w:u w:val="single"/>
        </w:rPr>
      </w:pPr>
      <w:r>
        <w:rPr>
          <w:b/>
          <w:u w:val="single"/>
        </w:rPr>
        <w:t>A Christmas Carol</w:t>
      </w:r>
    </w:p>
    <w:p w14:paraId="7EAAF039" w14:textId="77777777" w:rsidR="0014728C" w:rsidRDefault="0014728C"/>
    <w:p w14:paraId="7ECEA7B9" w14:textId="77777777" w:rsidR="0014728C" w:rsidRDefault="0014728C">
      <w:r>
        <w:t xml:space="preserve">Read </w:t>
      </w:r>
      <w:r w:rsidR="00DF1039">
        <w:t>this extract from Stave One of ‘A Christmas Carol’</w:t>
      </w:r>
      <w:r>
        <w:t xml:space="preserve"> and then answer the questions that follow.</w:t>
      </w:r>
    </w:p>
    <w:p w14:paraId="59056F7F" w14:textId="77777777" w:rsidR="0014728C" w:rsidRDefault="0014728C"/>
    <w:p w14:paraId="40934EC0" w14:textId="77777777" w:rsidR="0014728C" w:rsidRDefault="00DF1039">
      <w:r>
        <w:t>In this extract Dickens creates a description of Scrooge to introduce him to the reader.</w:t>
      </w:r>
    </w:p>
    <w:p w14:paraId="6E410000" w14:textId="77777777" w:rsidR="0014728C" w:rsidRPr="0014728C" w:rsidRDefault="0014728C"/>
    <w:tbl>
      <w:tblPr>
        <w:tblStyle w:val="TableGrid"/>
        <w:tblW w:w="0" w:type="auto"/>
        <w:tblLook w:val="04A0" w:firstRow="1" w:lastRow="0" w:firstColumn="1" w:lastColumn="0" w:noHBand="0" w:noVBand="1"/>
      </w:tblPr>
      <w:tblGrid>
        <w:gridCol w:w="8516"/>
      </w:tblGrid>
      <w:tr w:rsidR="0014728C" w:rsidRPr="0014728C" w14:paraId="3A4ED9FF" w14:textId="77777777" w:rsidTr="0014728C">
        <w:tc>
          <w:tcPr>
            <w:tcW w:w="8516" w:type="dxa"/>
          </w:tcPr>
          <w:p w14:paraId="4EAA018D" w14:textId="77777777" w:rsidR="00DF1039" w:rsidRPr="00DF1039" w:rsidRDefault="00DF1039" w:rsidP="00DF1039">
            <w:pPr>
              <w:pStyle w:val="NormalWeb"/>
              <w:shd w:val="clear" w:color="auto" w:fill="FFFFFF"/>
              <w:spacing w:before="0" w:beforeAutospacing="0" w:after="0" w:afterAutospacing="0"/>
              <w:ind w:left="180" w:right="180" w:firstLine="300"/>
              <w:rPr>
                <w:rFonts w:ascii="-webkit-standard" w:hAnsi="-webkit-standard"/>
                <w:color w:val="000000"/>
                <w:sz w:val="24"/>
              </w:rPr>
            </w:pPr>
            <w:proofErr w:type="gramStart"/>
            <w:r w:rsidRPr="00DF1039">
              <w:rPr>
                <w:rFonts w:ascii="-webkit-standard" w:hAnsi="-webkit-standard"/>
                <w:color w:val="000000"/>
                <w:sz w:val="31"/>
                <w:szCs w:val="27"/>
              </w:rPr>
              <w:t>Oh !</w:t>
            </w:r>
            <w:proofErr w:type="gramEnd"/>
            <w:r w:rsidRPr="00DF1039">
              <w:rPr>
                <w:rFonts w:ascii="-webkit-standard" w:hAnsi="-webkit-standard"/>
                <w:color w:val="000000"/>
                <w:sz w:val="31"/>
                <w:szCs w:val="27"/>
              </w:rPr>
              <w:t xml:space="preserve"> But he was a tight-fisted hand at the grindstone, was Scrooge! </w:t>
            </w:r>
            <w:proofErr w:type="gramStart"/>
            <w:r w:rsidRPr="00DF1039">
              <w:rPr>
                <w:rFonts w:ascii="-webkit-standard" w:hAnsi="-webkit-standard"/>
                <w:color w:val="000000"/>
                <w:sz w:val="31"/>
                <w:szCs w:val="27"/>
              </w:rPr>
              <w:t>a</w:t>
            </w:r>
            <w:proofErr w:type="gramEnd"/>
            <w:r w:rsidRPr="00DF1039">
              <w:rPr>
                <w:rFonts w:ascii="-webkit-standard" w:hAnsi="-webkit-standard"/>
                <w:color w:val="000000"/>
                <w:sz w:val="31"/>
                <w:szCs w:val="27"/>
              </w:rPr>
              <w:t xml:space="preserve"> squeezing, wrenching grasping, scraping, clutching, covetous old sinner! External heat and cold had little influence on him. </w:t>
            </w:r>
            <w:proofErr w:type="gramStart"/>
            <w:r w:rsidRPr="00DF1039">
              <w:rPr>
                <w:rFonts w:ascii="-webkit-standard" w:hAnsi="-webkit-standard"/>
                <w:color w:val="000000"/>
                <w:sz w:val="31"/>
                <w:szCs w:val="27"/>
              </w:rPr>
              <w:t>No warmth could warm</w:t>
            </w:r>
            <w:proofErr w:type="gramEnd"/>
            <w:r w:rsidRPr="00DF1039">
              <w:rPr>
                <w:rFonts w:ascii="-webkit-standard" w:hAnsi="-webkit-standard"/>
                <w:color w:val="000000"/>
                <w:sz w:val="31"/>
                <w:szCs w:val="27"/>
              </w:rPr>
              <w:t xml:space="preserve">, </w:t>
            </w:r>
            <w:proofErr w:type="gramStart"/>
            <w:r w:rsidRPr="00DF1039">
              <w:rPr>
                <w:rFonts w:ascii="-webkit-standard" w:hAnsi="-webkit-standard"/>
                <w:color w:val="000000"/>
                <w:sz w:val="31"/>
                <w:szCs w:val="27"/>
              </w:rPr>
              <w:t>no cold could chill him</w:t>
            </w:r>
            <w:proofErr w:type="gramEnd"/>
            <w:r w:rsidRPr="00DF1039">
              <w:rPr>
                <w:rFonts w:ascii="-webkit-standard" w:hAnsi="-webkit-standard"/>
                <w:color w:val="000000"/>
                <w:sz w:val="31"/>
                <w:szCs w:val="27"/>
              </w:rPr>
              <w:t>. No wind that blew was bitterer than he no falling snow was more intent upon its purpose, no pelting rain less open to entreaty. Foul weather didn't know where to have him. The heaviest rain and snow and hail and sleet could boast of the advantage over him in only one respect, -- they often "came down" handsomely, and Scrooge never did.</w:t>
            </w:r>
          </w:p>
          <w:p w14:paraId="6B0A5A4F" w14:textId="77777777" w:rsidR="00DF1039" w:rsidRPr="00DF1039" w:rsidRDefault="00DF1039" w:rsidP="00DF1039">
            <w:pPr>
              <w:pStyle w:val="NormalWeb"/>
              <w:shd w:val="clear" w:color="auto" w:fill="FFFFFF"/>
              <w:spacing w:before="0" w:beforeAutospacing="0" w:after="0" w:afterAutospacing="0"/>
              <w:ind w:left="180" w:right="180" w:firstLine="300"/>
              <w:rPr>
                <w:rFonts w:ascii="-webkit-standard" w:hAnsi="-webkit-standard"/>
                <w:color w:val="000000"/>
                <w:sz w:val="24"/>
              </w:rPr>
            </w:pPr>
            <w:r w:rsidRPr="00DF1039">
              <w:rPr>
                <w:rFonts w:ascii="-webkit-standard" w:hAnsi="-webkit-standard"/>
                <w:color w:val="000000"/>
                <w:sz w:val="31"/>
                <w:szCs w:val="27"/>
              </w:rPr>
              <w:t xml:space="preserve">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w:t>
            </w:r>
            <w:proofErr w:type="spellStart"/>
            <w:r w:rsidRPr="00DF1039">
              <w:rPr>
                <w:rFonts w:ascii="-webkit-standard" w:hAnsi="-webkit-standard"/>
                <w:color w:val="000000"/>
                <w:sz w:val="31"/>
                <w:szCs w:val="27"/>
              </w:rPr>
              <w:t>blindmen's</w:t>
            </w:r>
            <w:proofErr w:type="spellEnd"/>
            <w:r w:rsidRPr="00DF1039">
              <w:rPr>
                <w:rFonts w:ascii="-webkit-standard" w:hAnsi="-webkit-standard"/>
                <w:color w:val="000000"/>
                <w:sz w:val="31"/>
                <w:szCs w:val="27"/>
              </w:rPr>
              <w:t xml:space="preserve"> dogs appeared to know him; and when they saw him coming on, would tug their owners into doorways and up courts; and then would wag their tails as though they said, "No eye at all is better than an evil eye, dark master!"</w:t>
            </w:r>
          </w:p>
          <w:p w14:paraId="07376B9C" w14:textId="77777777" w:rsidR="00DF1039" w:rsidRPr="00DF1039" w:rsidRDefault="00DF1039" w:rsidP="00DF1039">
            <w:pPr>
              <w:pStyle w:val="NormalWeb"/>
              <w:shd w:val="clear" w:color="auto" w:fill="FFFFFF"/>
              <w:spacing w:before="0" w:beforeAutospacing="0" w:after="0" w:afterAutospacing="0"/>
              <w:ind w:left="180" w:right="180" w:firstLine="300"/>
              <w:rPr>
                <w:rFonts w:ascii="-webkit-standard" w:hAnsi="-webkit-standard"/>
                <w:color w:val="000000"/>
                <w:sz w:val="24"/>
              </w:rPr>
            </w:pPr>
            <w:r w:rsidRPr="00DF1039">
              <w:rPr>
                <w:rFonts w:ascii="-webkit-standard" w:hAnsi="-webkit-standard"/>
                <w:color w:val="000000"/>
                <w:sz w:val="31"/>
                <w:szCs w:val="27"/>
              </w:rPr>
              <w:t>But what did Scrooge care! It was the very thing he liked. To edge his way along the crowded paths of life, warning all human sympathy to keep its distance, was what the knowing ones call "nuts" to Scrooge.</w:t>
            </w:r>
          </w:p>
          <w:p w14:paraId="7427EA27" w14:textId="77777777" w:rsidR="0014728C" w:rsidRPr="0014728C" w:rsidRDefault="0014728C"/>
        </w:tc>
      </w:tr>
    </w:tbl>
    <w:p w14:paraId="7E0DE0FA" w14:textId="77777777" w:rsidR="0014728C" w:rsidRDefault="0014728C"/>
    <w:p w14:paraId="757CD2C0" w14:textId="77777777" w:rsidR="0014728C" w:rsidRDefault="00DF1039">
      <w:r>
        <w:t>How does Dickens present Scrooge</w:t>
      </w:r>
      <w:r w:rsidR="0014728C">
        <w:t>?</w:t>
      </w:r>
    </w:p>
    <w:p w14:paraId="50ADFA5F" w14:textId="77777777" w:rsidR="0014728C" w:rsidRDefault="0014728C"/>
    <w:p w14:paraId="3D6AFAA2" w14:textId="77777777" w:rsidR="0014728C" w:rsidRDefault="0014728C">
      <w:r>
        <w:t>Write about:</w:t>
      </w:r>
    </w:p>
    <w:p w14:paraId="4C1DF6D0" w14:textId="77777777" w:rsidR="0014728C" w:rsidRDefault="0014728C" w:rsidP="0014728C">
      <w:pPr>
        <w:pStyle w:val="ListParagraph"/>
        <w:numPr>
          <w:ilvl w:val="0"/>
          <w:numId w:val="1"/>
        </w:numPr>
      </w:pPr>
      <w:r>
        <w:t xml:space="preserve">How </w:t>
      </w:r>
      <w:r w:rsidR="00DF1039">
        <w:t>Dickens presents Scrooge in this extract.</w:t>
      </w:r>
    </w:p>
    <w:p w14:paraId="34925ADC" w14:textId="77777777" w:rsidR="0014728C" w:rsidRDefault="00DF1039" w:rsidP="0014728C">
      <w:pPr>
        <w:pStyle w:val="ListParagraph"/>
        <w:numPr>
          <w:ilvl w:val="0"/>
          <w:numId w:val="1"/>
        </w:numPr>
      </w:pPr>
      <w:r>
        <w:t>How Dickens presents Scrooge in the novel as a whole.</w:t>
      </w:r>
    </w:p>
    <w:p w14:paraId="6DB486D5" w14:textId="77777777" w:rsidR="0014728C" w:rsidRDefault="0014728C" w:rsidP="0014728C"/>
    <w:p w14:paraId="41A57C36" w14:textId="77777777" w:rsidR="0014728C" w:rsidRDefault="0014728C" w:rsidP="0014728C">
      <w:pPr>
        <w:ind w:left="6480"/>
      </w:pPr>
      <w:r>
        <w:t>(30 marks)</w:t>
      </w:r>
    </w:p>
    <w:p w14:paraId="049AED93" w14:textId="77777777" w:rsidR="0014728C" w:rsidRDefault="0014728C" w:rsidP="0014728C">
      <w:pPr>
        <w:ind w:left="6480"/>
      </w:pPr>
    </w:p>
    <w:p w14:paraId="4698DE98" w14:textId="77777777" w:rsidR="0014728C" w:rsidRDefault="0014728C" w:rsidP="0014728C">
      <w:pPr>
        <w:ind w:left="6480"/>
      </w:pPr>
    </w:p>
    <w:p w14:paraId="71A03DEA" w14:textId="77777777" w:rsidR="0014728C" w:rsidRDefault="00DF1039" w:rsidP="0014728C">
      <w:pPr>
        <w:rPr>
          <w:b/>
          <w:i/>
        </w:rPr>
      </w:pPr>
      <w:r>
        <w:rPr>
          <w:b/>
          <w:i/>
        </w:rPr>
        <w:t>Literature Paper 1, Section B = 19</w:t>
      </w:r>
      <w:r w:rsidRPr="00DF1039">
        <w:rPr>
          <w:b/>
          <w:i/>
          <w:vertAlign w:val="superscript"/>
        </w:rPr>
        <w:t>th</w:t>
      </w:r>
      <w:r>
        <w:rPr>
          <w:b/>
          <w:i/>
        </w:rPr>
        <w:t xml:space="preserve"> Century Novel</w:t>
      </w:r>
    </w:p>
    <w:p w14:paraId="2B742BE7" w14:textId="77777777" w:rsidR="00DF1039" w:rsidRPr="00DF1039" w:rsidRDefault="00DF1039" w:rsidP="0014728C">
      <w:pPr>
        <w:rPr>
          <w:b/>
          <w:i/>
        </w:rPr>
      </w:pPr>
    </w:p>
    <w:p w14:paraId="22C4F3FE" w14:textId="77777777" w:rsidR="0014728C" w:rsidRPr="0014728C" w:rsidRDefault="00DF1039" w:rsidP="0014728C">
      <w:pPr>
        <w:rPr>
          <w:b/>
          <w:u w:val="single"/>
        </w:rPr>
      </w:pPr>
      <w:r>
        <w:rPr>
          <w:b/>
          <w:u w:val="single"/>
        </w:rPr>
        <w:t>Jekyll and Hyde</w:t>
      </w:r>
    </w:p>
    <w:p w14:paraId="78D11E27" w14:textId="77777777" w:rsidR="0014728C" w:rsidRDefault="0014728C" w:rsidP="0014728C"/>
    <w:p w14:paraId="097EB7EE" w14:textId="77777777" w:rsidR="0014728C" w:rsidRDefault="0014728C" w:rsidP="0014728C">
      <w:r>
        <w:t>Read thi</w:t>
      </w:r>
      <w:r w:rsidR="00DF1039">
        <w:t xml:space="preserve">s extract from chapter one of ‘Jekyll and Hyde’ </w:t>
      </w:r>
      <w:r>
        <w:t>and then answer the questions that follow.</w:t>
      </w:r>
    </w:p>
    <w:p w14:paraId="5D62DF61" w14:textId="77777777" w:rsidR="0014728C" w:rsidRDefault="0014728C" w:rsidP="0014728C"/>
    <w:p w14:paraId="352075BD" w14:textId="77777777" w:rsidR="0014728C" w:rsidRDefault="00DF1039" w:rsidP="0014728C">
      <w:r>
        <w:t xml:space="preserve">In this extract Stevenson </w:t>
      </w:r>
    </w:p>
    <w:p w14:paraId="3951A3E9" w14:textId="77777777" w:rsidR="0014728C" w:rsidRPr="0014728C" w:rsidRDefault="0014728C" w:rsidP="0014728C"/>
    <w:tbl>
      <w:tblPr>
        <w:tblStyle w:val="TableGrid"/>
        <w:tblW w:w="0" w:type="auto"/>
        <w:tblLook w:val="04A0" w:firstRow="1" w:lastRow="0" w:firstColumn="1" w:lastColumn="0" w:noHBand="0" w:noVBand="1"/>
      </w:tblPr>
      <w:tblGrid>
        <w:gridCol w:w="8516"/>
      </w:tblGrid>
      <w:tr w:rsidR="0014728C" w:rsidRPr="0014728C" w14:paraId="3AE4E5FA" w14:textId="77777777" w:rsidTr="00954C4E">
        <w:tc>
          <w:tcPr>
            <w:tcW w:w="8516" w:type="dxa"/>
          </w:tcPr>
          <w:p w14:paraId="0C09E9BB" w14:textId="77777777" w:rsidR="00466D88" w:rsidRPr="00466D88" w:rsidRDefault="00466D88" w:rsidP="00466D88">
            <w:pPr>
              <w:pStyle w:val="NormalWeb"/>
              <w:spacing w:before="0" w:beforeAutospacing="0" w:after="0" w:afterAutospacing="0" w:line="288" w:lineRule="atLeast"/>
              <w:textAlignment w:val="baseline"/>
              <w:rPr>
                <w:color w:val="000000"/>
              </w:rPr>
            </w:pPr>
            <w:proofErr w:type="spellStart"/>
            <w:r w:rsidRPr="00466D88">
              <w:rPr>
                <w:color w:val="000000"/>
              </w:rPr>
              <w:t>Mr.</w:t>
            </w:r>
            <w:proofErr w:type="spellEnd"/>
            <w:r w:rsidRPr="00466D88">
              <w:rPr>
                <w:color w:val="000000"/>
              </w:rPr>
              <w:t xml:space="preserve"> </w:t>
            </w:r>
            <w:proofErr w:type="spellStart"/>
            <w:r w:rsidRPr="00466D88">
              <w:rPr>
                <w:color w:val="000000"/>
              </w:rPr>
              <w:t>Utterson</w:t>
            </w:r>
            <w:proofErr w:type="spellEnd"/>
            <w:r w:rsidRPr="00466D88">
              <w:rPr>
                <w:color w:val="000000"/>
              </w:rPr>
              <w:t xml:space="preserve"> the lawyer was a man of a rugged </w:t>
            </w:r>
            <w:proofErr w:type="gramStart"/>
            <w:r w:rsidRPr="00466D88">
              <w:rPr>
                <w:color w:val="000000"/>
              </w:rPr>
              <w:t>countenance, that</w:t>
            </w:r>
            <w:proofErr w:type="gramEnd"/>
            <w:r w:rsidRPr="00466D88">
              <w:rPr>
                <w:color w:val="000000"/>
              </w:rPr>
              <w:t xml:space="preserve"> was never lighted by a smile; cold, scanty and embarrassed in discourse; backward in sentiment; lean, long, dusty, dreary, and yet somehow lovable. At friendly meetings, and when the wine was to his taste, something eminently human beaconed from his eye; something indeed which never found its way into his talk, but which spoke not only in these silent symbols of the after-dinner face, but more often and loudly in the acts of his life. He was austere with himself; drank gin when he was alone, to mortify a taste for vintages; and though he enjoyed the theatre, had not crossed the doors of one for twenty years. But he had an approved tolerance for others; sometimes wondering, almost with envy, at the high pressure of spirits involved in their misdeeds; and in any extremity inclined to help rather than to reprove.</w:t>
            </w:r>
          </w:p>
          <w:p w14:paraId="7358545E" w14:textId="77777777" w:rsidR="00466D88" w:rsidRDefault="00466D88" w:rsidP="00466D88">
            <w:pPr>
              <w:pStyle w:val="NormalWeb"/>
              <w:spacing w:before="0" w:beforeAutospacing="0" w:after="0" w:afterAutospacing="0" w:line="288" w:lineRule="atLeast"/>
              <w:textAlignment w:val="baseline"/>
              <w:rPr>
                <w:color w:val="000000"/>
              </w:rPr>
            </w:pPr>
          </w:p>
          <w:p w14:paraId="1EA98526" w14:textId="77777777" w:rsidR="00466D88" w:rsidRDefault="00466D88" w:rsidP="00466D88">
            <w:pPr>
              <w:pStyle w:val="NormalWeb"/>
              <w:spacing w:before="0" w:beforeAutospacing="0" w:after="0" w:afterAutospacing="0" w:line="288" w:lineRule="atLeast"/>
              <w:textAlignment w:val="baseline"/>
              <w:rPr>
                <w:color w:val="000000"/>
              </w:rPr>
            </w:pPr>
            <w:r w:rsidRPr="00466D88">
              <w:rPr>
                <w:color w:val="000000"/>
              </w:rPr>
              <w:t>“I incline to Cain’s heresy,” he used to say. “I let my brother go to the devil in his quaintly own way.” In this character, it was frequently his fortune to be the last reputable acquaintance and the last good influence in the lives of down-going men. And to such as these, so long as they came about his chambers, he never marked a shade of change in his demeanour.</w:t>
            </w:r>
          </w:p>
          <w:p w14:paraId="6865C4F7" w14:textId="77777777" w:rsidR="00466D88" w:rsidRPr="00466D88" w:rsidRDefault="00466D88" w:rsidP="00466D88">
            <w:pPr>
              <w:pStyle w:val="NormalWeb"/>
              <w:spacing w:before="0" w:beforeAutospacing="0" w:after="0" w:afterAutospacing="0" w:line="288" w:lineRule="atLeast"/>
              <w:textAlignment w:val="baseline"/>
              <w:rPr>
                <w:color w:val="000000"/>
              </w:rPr>
            </w:pPr>
          </w:p>
          <w:p w14:paraId="2342207B" w14:textId="77777777" w:rsidR="0014728C" w:rsidRPr="00466D88" w:rsidRDefault="00466D88" w:rsidP="00466D88">
            <w:pPr>
              <w:pStyle w:val="NormalWeb"/>
              <w:spacing w:before="0" w:beforeAutospacing="0" w:after="0" w:afterAutospacing="0" w:line="288" w:lineRule="atLeast"/>
              <w:textAlignment w:val="baseline"/>
              <w:rPr>
                <w:color w:val="000000"/>
                <w:sz w:val="27"/>
                <w:szCs w:val="27"/>
              </w:rPr>
            </w:pPr>
            <w:r w:rsidRPr="00466D88">
              <w:rPr>
                <w:color w:val="000000"/>
              </w:rPr>
              <w:t xml:space="preserve">No doubt the feat was easy to </w:t>
            </w:r>
            <w:proofErr w:type="spellStart"/>
            <w:r w:rsidRPr="00466D88">
              <w:rPr>
                <w:color w:val="000000"/>
              </w:rPr>
              <w:t>Mr.</w:t>
            </w:r>
            <w:proofErr w:type="spellEnd"/>
            <w:r w:rsidRPr="00466D88">
              <w:rPr>
                <w:color w:val="000000"/>
              </w:rPr>
              <w:t xml:space="preserve"> </w:t>
            </w:r>
            <w:proofErr w:type="spellStart"/>
            <w:r w:rsidRPr="00466D88">
              <w:rPr>
                <w:color w:val="000000"/>
              </w:rPr>
              <w:t>Utterson</w:t>
            </w:r>
            <w:proofErr w:type="spellEnd"/>
            <w:r w:rsidRPr="00466D88">
              <w:rPr>
                <w:color w:val="000000"/>
              </w:rPr>
              <w:t xml:space="preserve">; for he was undemonstrative at the best, and even his friendship seemed to be founded in a similar catholicity of </w:t>
            </w:r>
            <w:proofErr w:type="gramStart"/>
            <w:r w:rsidRPr="00466D88">
              <w:rPr>
                <w:color w:val="000000"/>
              </w:rPr>
              <w:t>good-nature</w:t>
            </w:r>
            <w:proofErr w:type="gramEnd"/>
            <w:r w:rsidRPr="00466D88">
              <w:rPr>
                <w:color w:val="000000"/>
              </w:rPr>
              <w:t xml:space="preserve">. It is the mark of a modest man to accept his friendly circle ready-made from the hands of opportunity; and that was the lawyer’s way. His friends were those of his own blood or those whom he had known the longest; his affections, like ivy, were the growth of time, they implied no aptness in the object. Hence, no doubt, the bond that united him to </w:t>
            </w:r>
            <w:proofErr w:type="spellStart"/>
            <w:r w:rsidRPr="00466D88">
              <w:rPr>
                <w:color w:val="000000"/>
              </w:rPr>
              <w:t>Mr.</w:t>
            </w:r>
            <w:proofErr w:type="spellEnd"/>
            <w:r w:rsidRPr="00466D88">
              <w:rPr>
                <w:color w:val="000000"/>
              </w:rPr>
              <w:t xml:space="preserve"> Richard Enfield, his distant kinsman, the well-known man about town. It was a nut to crack for many, what these two could see in each other, or what subject they could find in common. It was reported by those who encountered them in their Sunday walks, that they said nothing, looked singularly dull, and would hail with obvious relief the appearance of a friend. For all that, the two men put the greatest store by these excursions, counted them the chief jewel of each week, and not only set aside occasions of pleasure, but even resisted the calls of business, that they might enjoy them uninterrupted.</w:t>
            </w:r>
          </w:p>
        </w:tc>
      </w:tr>
    </w:tbl>
    <w:p w14:paraId="7A5772BF" w14:textId="77777777" w:rsidR="0014728C" w:rsidRDefault="0014728C" w:rsidP="0014728C"/>
    <w:p w14:paraId="07D9FBCE" w14:textId="77777777" w:rsidR="0014728C" w:rsidRDefault="00466D88" w:rsidP="0014728C">
      <w:r>
        <w:t xml:space="preserve">How does Stevenson present Mr </w:t>
      </w:r>
      <w:proofErr w:type="spellStart"/>
      <w:r>
        <w:t>Utterson</w:t>
      </w:r>
      <w:proofErr w:type="spellEnd"/>
      <w:r w:rsidR="0014728C">
        <w:t>?</w:t>
      </w:r>
    </w:p>
    <w:p w14:paraId="509DCF66" w14:textId="77777777" w:rsidR="0014728C" w:rsidRDefault="0014728C" w:rsidP="0014728C"/>
    <w:p w14:paraId="512A536C" w14:textId="77777777" w:rsidR="0014728C" w:rsidRDefault="0014728C" w:rsidP="0014728C">
      <w:r>
        <w:t>Write about:</w:t>
      </w:r>
    </w:p>
    <w:p w14:paraId="5FCF2821" w14:textId="77777777" w:rsidR="0014728C" w:rsidRDefault="0014728C" w:rsidP="0014728C">
      <w:pPr>
        <w:pStyle w:val="ListParagraph"/>
        <w:numPr>
          <w:ilvl w:val="0"/>
          <w:numId w:val="1"/>
        </w:numPr>
      </w:pPr>
      <w:r>
        <w:t xml:space="preserve">How </w:t>
      </w:r>
      <w:r w:rsidR="00466D88">
        <w:t xml:space="preserve">Stevenson presents Mr </w:t>
      </w:r>
      <w:proofErr w:type="spellStart"/>
      <w:r w:rsidR="00466D88">
        <w:t>Utterson</w:t>
      </w:r>
      <w:proofErr w:type="spellEnd"/>
      <w:r w:rsidR="00466D88">
        <w:t xml:space="preserve"> in this extract.</w:t>
      </w:r>
    </w:p>
    <w:p w14:paraId="29436849" w14:textId="77777777" w:rsidR="0014728C" w:rsidRDefault="00466D88" w:rsidP="0014728C">
      <w:pPr>
        <w:pStyle w:val="ListParagraph"/>
        <w:numPr>
          <w:ilvl w:val="0"/>
          <w:numId w:val="1"/>
        </w:numPr>
      </w:pPr>
      <w:r>
        <w:t xml:space="preserve">How Stevenson presents Mr </w:t>
      </w:r>
      <w:proofErr w:type="spellStart"/>
      <w:r>
        <w:t>Utterson</w:t>
      </w:r>
      <w:proofErr w:type="spellEnd"/>
      <w:r>
        <w:t xml:space="preserve"> in the novel as a whole.</w:t>
      </w:r>
      <w:bookmarkStart w:id="0" w:name="_GoBack"/>
      <w:bookmarkEnd w:id="0"/>
    </w:p>
    <w:p w14:paraId="1A047A62" w14:textId="77777777" w:rsidR="0014728C" w:rsidRDefault="0014728C" w:rsidP="0014728C"/>
    <w:p w14:paraId="38D7CE7B" w14:textId="77777777" w:rsidR="0014728C" w:rsidRDefault="0014728C" w:rsidP="0014728C">
      <w:pPr>
        <w:ind w:left="6480"/>
      </w:pPr>
      <w:r>
        <w:t>(30 marks)</w:t>
      </w:r>
    </w:p>
    <w:p w14:paraId="4A190619" w14:textId="77777777" w:rsidR="0014728C" w:rsidRDefault="0014728C" w:rsidP="0014728C">
      <w:pPr>
        <w:ind w:left="6480"/>
      </w:pPr>
    </w:p>
    <w:sectPr w:rsidR="0014728C" w:rsidSect="000306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332C4"/>
    <w:multiLevelType w:val="hybridMultilevel"/>
    <w:tmpl w:val="67DA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8C"/>
    <w:rsid w:val="000306FC"/>
    <w:rsid w:val="0014728C"/>
    <w:rsid w:val="00466D88"/>
    <w:rsid w:val="00902BC4"/>
    <w:rsid w:val="00DF10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599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2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728C"/>
    <w:pPr>
      <w:ind w:left="720"/>
      <w:contextualSpacing/>
    </w:pPr>
  </w:style>
  <w:style w:type="paragraph" w:styleId="NormalWeb">
    <w:name w:val="Normal (Web)"/>
    <w:basedOn w:val="Normal"/>
    <w:uiPriority w:val="99"/>
    <w:unhideWhenUsed/>
    <w:rsid w:val="00DF103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2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728C"/>
    <w:pPr>
      <w:ind w:left="720"/>
      <w:contextualSpacing/>
    </w:pPr>
  </w:style>
  <w:style w:type="paragraph" w:styleId="NormalWeb">
    <w:name w:val="Normal (Web)"/>
    <w:basedOn w:val="Normal"/>
    <w:uiPriority w:val="99"/>
    <w:unhideWhenUsed/>
    <w:rsid w:val="00DF103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20236">
      <w:bodyDiv w:val="1"/>
      <w:marLeft w:val="0"/>
      <w:marRight w:val="0"/>
      <w:marTop w:val="0"/>
      <w:marBottom w:val="0"/>
      <w:divBdr>
        <w:top w:val="none" w:sz="0" w:space="0" w:color="auto"/>
        <w:left w:val="none" w:sz="0" w:space="0" w:color="auto"/>
        <w:bottom w:val="none" w:sz="0" w:space="0" w:color="auto"/>
        <w:right w:val="none" w:sz="0" w:space="0" w:color="auto"/>
      </w:divBdr>
    </w:div>
    <w:div w:id="384984898">
      <w:bodyDiv w:val="1"/>
      <w:marLeft w:val="0"/>
      <w:marRight w:val="0"/>
      <w:marTop w:val="0"/>
      <w:marBottom w:val="0"/>
      <w:divBdr>
        <w:top w:val="none" w:sz="0" w:space="0" w:color="auto"/>
        <w:left w:val="none" w:sz="0" w:space="0" w:color="auto"/>
        <w:bottom w:val="none" w:sz="0" w:space="0" w:color="auto"/>
        <w:right w:val="none" w:sz="0" w:space="0" w:color="auto"/>
      </w:divBdr>
    </w:div>
    <w:div w:id="1370453152">
      <w:bodyDiv w:val="1"/>
      <w:marLeft w:val="0"/>
      <w:marRight w:val="0"/>
      <w:marTop w:val="0"/>
      <w:marBottom w:val="0"/>
      <w:divBdr>
        <w:top w:val="none" w:sz="0" w:space="0" w:color="auto"/>
        <w:left w:val="none" w:sz="0" w:space="0" w:color="auto"/>
        <w:bottom w:val="none" w:sz="0" w:space="0" w:color="auto"/>
        <w:right w:val="none" w:sz="0" w:space="0" w:color="auto"/>
      </w:divBdr>
    </w:div>
    <w:div w:id="1750469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676</Words>
  <Characters>3854</Characters>
  <Application>Microsoft Macintosh Word</Application>
  <DocSecurity>0</DocSecurity>
  <Lines>32</Lines>
  <Paragraphs>9</Paragraphs>
  <ScaleCrop>false</ScaleCrop>
  <Company>SiWebsterLTD</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Webster</dc:creator>
  <cp:keywords/>
  <dc:description/>
  <cp:lastModifiedBy>Simon  Webster</cp:lastModifiedBy>
  <cp:revision>3</cp:revision>
  <dcterms:created xsi:type="dcterms:W3CDTF">2018-01-30T15:07:00Z</dcterms:created>
  <dcterms:modified xsi:type="dcterms:W3CDTF">2018-01-30T15:11:00Z</dcterms:modified>
</cp:coreProperties>
</file>